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华文新魏" w:eastAsia="华文新魏"/>
          <w:b/>
          <w:sz w:val="52"/>
          <w:szCs w:val="52"/>
        </w:rPr>
      </w:pPr>
    </w:p>
    <w:p>
      <w:pPr>
        <w:jc w:val="center"/>
        <w:rPr>
          <w:rFonts w:ascii="华文新魏" w:eastAsia="华文新魏"/>
          <w:b/>
          <w:sz w:val="84"/>
          <w:szCs w:val="84"/>
        </w:rPr>
      </w:pPr>
      <w:r>
        <w:rPr>
          <w:rFonts w:hint="eastAsia" w:ascii="华文新魏" w:eastAsia="华文新魏"/>
          <w:b/>
          <w:sz w:val="84"/>
          <w:szCs w:val="84"/>
        </w:rPr>
        <w:t>教学成果总结报告</w:t>
      </w:r>
    </w:p>
    <w:p>
      <w:pPr>
        <w:jc w:val="center"/>
        <w:rPr>
          <w:b/>
          <w:sz w:val="36"/>
          <w:szCs w:val="36"/>
        </w:rPr>
      </w:pPr>
    </w:p>
    <w:p>
      <w:pPr>
        <w:jc w:val="center"/>
        <w:rPr>
          <w:b/>
          <w:sz w:val="36"/>
          <w:szCs w:val="36"/>
        </w:rPr>
      </w:pPr>
    </w:p>
    <w:p>
      <w:pPr>
        <w:jc w:val="center"/>
        <w:rPr>
          <w:b/>
          <w:sz w:val="36"/>
          <w:szCs w:val="36"/>
        </w:rPr>
      </w:pPr>
    </w:p>
    <w:p>
      <w:pPr>
        <w:jc w:val="center"/>
        <w:rPr>
          <w:b/>
          <w:sz w:val="36"/>
          <w:szCs w:val="36"/>
        </w:rPr>
      </w:pPr>
    </w:p>
    <w:p>
      <w:pPr>
        <w:ind w:left="2208" w:leftChars="195" w:hanging="1799" w:hangingChars="640"/>
        <w:rPr>
          <w:sz w:val="29"/>
          <w:szCs w:val="29"/>
          <w:u w:val="single"/>
        </w:rPr>
      </w:pPr>
      <w:r>
        <w:rPr>
          <w:rFonts w:hint="eastAsia"/>
          <w:b/>
          <w:sz w:val="28"/>
        </w:rPr>
        <w:t>成</w:t>
      </w:r>
      <w:r>
        <w:rPr>
          <w:b/>
          <w:sz w:val="28"/>
        </w:rPr>
        <w:t xml:space="preserve"> </w:t>
      </w:r>
      <w:r>
        <w:rPr>
          <w:rFonts w:hint="eastAsia"/>
          <w:b/>
          <w:sz w:val="28"/>
        </w:rPr>
        <w:t>果</w:t>
      </w:r>
      <w:r>
        <w:rPr>
          <w:b/>
          <w:sz w:val="28"/>
        </w:rPr>
        <w:t xml:space="preserve"> </w:t>
      </w:r>
      <w:r>
        <w:rPr>
          <w:rFonts w:hint="eastAsia"/>
          <w:b/>
          <w:sz w:val="28"/>
        </w:rPr>
        <w:t>名</w:t>
      </w:r>
      <w:r>
        <w:rPr>
          <w:b/>
          <w:sz w:val="28"/>
        </w:rPr>
        <w:t xml:space="preserve"> </w:t>
      </w:r>
      <w:r>
        <w:rPr>
          <w:rFonts w:hint="eastAsia"/>
          <w:b/>
          <w:sz w:val="28"/>
        </w:rPr>
        <w:t>称</w:t>
      </w:r>
      <w:r>
        <w:rPr>
          <w:b/>
          <w:sz w:val="28"/>
        </w:rPr>
        <w:t xml:space="preserve">  </w:t>
      </w:r>
      <w:r>
        <w:rPr>
          <w:sz w:val="29"/>
          <w:szCs w:val="29"/>
          <w:u w:val="single"/>
        </w:rPr>
        <w:t xml:space="preserve">  </w:t>
      </w:r>
      <w:r>
        <w:rPr>
          <w:rFonts w:hint="eastAsia" w:ascii="宋体" w:hAnsi="宋体" w:cs="宋体"/>
          <w:sz w:val="29"/>
          <w:szCs w:val="29"/>
          <w:u w:val="single"/>
        </w:rPr>
        <w:t xml:space="preserve">《“互联网+”背景下管理会计与财务会计融合策略研究》                         </w:t>
      </w:r>
      <w:r>
        <w:rPr>
          <w:rFonts w:ascii="宋体" w:hAnsi="宋体" w:cs="宋体"/>
          <w:sz w:val="29"/>
          <w:szCs w:val="29"/>
          <w:u w:val="single"/>
        </w:rPr>
        <w:t xml:space="preserve">      </w:t>
      </w:r>
    </w:p>
    <w:p>
      <w:pPr>
        <w:ind w:left="3177" w:leftChars="656" w:hanging="1799" w:hangingChars="640"/>
        <w:rPr>
          <w:b/>
          <w:sz w:val="28"/>
        </w:rPr>
      </w:pPr>
      <w:r>
        <w:rPr>
          <w:rFonts w:hint="eastAsia"/>
          <w:b/>
          <w:sz w:val="28"/>
        </w:rPr>
        <w:t>成果完成人</w:t>
      </w:r>
      <w:r>
        <w:rPr>
          <w:b/>
          <w:sz w:val="28"/>
        </w:rPr>
        <w:t xml:space="preserve">   </w:t>
      </w:r>
      <w:r>
        <w:rPr>
          <w:b/>
          <w:sz w:val="28"/>
          <w:u w:val="single"/>
        </w:rPr>
        <w:t xml:space="preserve">  </w:t>
      </w:r>
      <w:r>
        <w:rPr>
          <w:rFonts w:hint="eastAsia" w:ascii="黑体" w:hAnsi="仿宋" w:eastAsia="黑体"/>
          <w:sz w:val="28"/>
          <w:szCs w:val="28"/>
          <w:u w:val="single"/>
        </w:rPr>
        <w:t>俞发仁</w:t>
      </w:r>
      <w:r>
        <w:rPr>
          <w:rFonts w:ascii="黑体" w:hAnsi="仿宋" w:eastAsia="黑体"/>
          <w:sz w:val="28"/>
          <w:szCs w:val="28"/>
          <w:u w:val="single"/>
        </w:rPr>
        <w:t xml:space="preserve">  </w:t>
      </w:r>
      <w:r>
        <w:rPr>
          <w:rFonts w:hint="eastAsia" w:ascii="黑体" w:hAnsi="仿宋" w:eastAsia="黑体"/>
          <w:sz w:val="28"/>
          <w:szCs w:val="28"/>
          <w:u w:val="single"/>
        </w:rPr>
        <w:t>罗玮，彭静，郑程挺，吴淑芳，王俊，林菁，高银娜</w:t>
      </w:r>
      <w:r>
        <w:rPr>
          <w:rFonts w:hint="eastAsia" w:ascii="黑体" w:hAnsi="仿宋" w:eastAsia="黑体"/>
          <w:sz w:val="28"/>
          <w:szCs w:val="28"/>
          <w:u w:val="single"/>
          <w:lang w:eastAsia="zh-CN"/>
        </w:rPr>
        <w:t>，陈晓芬</w:t>
      </w:r>
      <w:r>
        <w:rPr>
          <w:rFonts w:ascii="黑体" w:hAnsi="仿宋" w:eastAsia="黑体"/>
          <w:sz w:val="28"/>
          <w:szCs w:val="28"/>
          <w:u w:val="single"/>
        </w:rPr>
        <w:t xml:space="preserve">       </w:t>
      </w:r>
    </w:p>
    <w:p>
      <w:pPr>
        <w:rPr>
          <w:b/>
          <w:sz w:val="28"/>
        </w:rPr>
      </w:pPr>
      <w:r>
        <w:rPr>
          <w:b/>
          <w:sz w:val="28"/>
        </w:rPr>
        <w:t xml:space="preserve">          </w:t>
      </w:r>
      <w:r>
        <w:rPr>
          <w:rFonts w:hint="eastAsia"/>
          <w:b/>
          <w:sz w:val="28"/>
        </w:rPr>
        <w:t>成果完成单位</w:t>
      </w:r>
      <w:r>
        <w:rPr>
          <w:b/>
          <w:sz w:val="28"/>
        </w:rPr>
        <w:t xml:space="preserve">  </w:t>
      </w:r>
      <w:r>
        <w:rPr>
          <w:b/>
          <w:sz w:val="28"/>
          <w:u w:val="single"/>
        </w:rPr>
        <w:t xml:space="preserve">  </w:t>
      </w:r>
      <w:r>
        <w:rPr>
          <w:rFonts w:hint="eastAsia" w:ascii="黑体" w:eastAsia="黑体"/>
          <w:sz w:val="28"/>
          <w:u w:val="single"/>
        </w:rPr>
        <w:t>福州软件职业技术学院</w:t>
      </w:r>
      <w:r>
        <w:rPr>
          <w:rFonts w:ascii="黑体" w:eastAsia="黑体"/>
          <w:sz w:val="28"/>
          <w:u w:val="single"/>
        </w:rPr>
        <w:t xml:space="preserve"> </w:t>
      </w:r>
      <w:r>
        <w:rPr>
          <w:rFonts w:ascii="黑体" w:eastAsia="黑体"/>
          <w:b/>
          <w:sz w:val="28"/>
          <w:u w:val="single"/>
        </w:rPr>
        <w:t xml:space="preserve">  _</w:t>
      </w:r>
    </w:p>
    <w:p>
      <w:pPr>
        <w:rPr>
          <w:b/>
          <w:sz w:val="28"/>
        </w:rPr>
      </w:pPr>
      <w:r>
        <w:rPr>
          <w:b/>
          <w:sz w:val="28"/>
        </w:rPr>
        <w:t xml:space="preserve">          </w:t>
      </w:r>
      <w:r>
        <w:rPr>
          <w:rFonts w:hint="eastAsia"/>
          <w:b/>
          <w:sz w:val="28"/>
        </w:rPr>
        <w:t>申</w:t>
      </w:r>
      <w:r>
        <w:rPr>
          <w:b/>
          <w:sz w:val="28"/>
        </w:rPr>
        <w:t xml:space="preserve"> </w:t>
      </w:r>
      <w:r>
        <w:rPr>
          <w:rFonts w:hint="eastAsia"/>
          <w:b/>
          <w:sz w:val="28"/>
        </w:rPr>
        <w:t>请</w:t>
      </w:r>
      <w:r>
        <w:rPr>
          <w:b/>
          <w:sz w:val="28"/>
        </w:rPr>
        <w:t xml:space="preserve"> </w:t>
      </w:r>
      <w:r>
        <w:rPr>
          <w:rFonts w:hint="eastAsia"/>
          <w:b/>
          <w:sz w:val="28"/>
        </w:rPr>
        <w:t>等</w:t>
      </w:r>
      <w:r>
        <w:rPr>
          <w:b/>
          <w:sz w:val="28"/>
        </w:rPr>
        <w:t xml:space="preserve"> </w:t>
      </w:r>
      <w:r>
        <w:rPr>
          <w:rFonts w:hint="eastAsia"/>
          <w:b/>
          <w:sz w:val="28"/>
        </w:rPr>
        <w:t>级</w:t>
      </w:r>
      <w:r>
        <w:rPr>
          <w:b/>
          <w:sz w:val="28"/>
        </w:rPr>
        <w:t xml:space="preserve">   </w:t>
      </w:r>
      <w:r>
        <w:rPr>
          <w:b/>
          <w:sz w:val="28"/>
          <w:u w:val="single"/>
        </w:rPr>
        <w:t xml:space="preserve">             </w:t>
      </w:r>
      <w:r>
        <w:rPr>
          <w:rFonts w:ascii="黑体" w:eastAsia="黑体"/>
          <w:b/>
          <w:sz w:val="28"/>
          <w:u w:val="single"/>
        </w:rPr>
        <w:t xml:space="preserve"> </w:t>
      </w:r>
      <w:r>
        <w:rPr>
          <w:b/>
          <w:sz w:val="28"/>
          <w:u w:val="single"/>
        </w:rPr>
        <w:t xml:space="preserve">            </w:t>
      </w:r>
    </w:p>
    <w:p>
      <w:pPr>
        <w:rPr>
          <w:b/>
          <w:sz w:val="28"/>
        </w:rPr>
      </w:pPr>
      <w:r>
        <w:rPr>
          <w:b/>
          <w:sz w:val="28"/>
        </w:rPr>
        <w:t xml:space="preserve">          </w:t>
      </w:r>
      <w:r>
        <w:rPr>
          <w:rFonts w:hint="eastAsia"/>
          <w:b/>
          <w:sz w:val="28"/>
        </w:rPr>
        <w:t>申</w:t>
      </w:r>
      <w:r>
        <w:rPr>
          <w:b/>
          <w:sz w:val="28"/>
        </w:rPr>
        <w:t xml:space="preserve"> </w:t>
      </w:r>
      <w:r>
        <w:rPr>
          <w:rFonts w:hint="eastAsia"/>
          <w:b/>
          <w:sz w:val="28"/>
        </w:rPr>
        <w:t>报</w:t>
      </w:r>
      <w:r>
        <w:rPr>
          <w:b/>
          <w:sz w:val="28"/>
        </w:rPr>
        <w:t xml:space="preserve"> </w:t>
      </w:r>
      <w:r>
        <w:rPr>
          <w:rFonts w:hint="eastAsia"/>
          <w:b/>
          <w:sz w:val="28"/>
        </w:rPr>
        <w:t>时</w:t>
      </w:r>
      <w:r>
        <w:rPr>
          <w:b/>
          <w:sz w:val="28"/>
        </w:rPr>
        <w:t xml:space="preserve"> </w:t>
      </w:r>
      <w:r>
        <w:rPr>
          <w:rFonts w:hint="eastAsia"/>
          <w:b/>
          <w:sz w:val="28"/>
        </w:rPr>
        <w:t>间</w:t>
      </w:r>
      <w:r>
        <w:rPr>
          <w:b/>
          <w:sz w:val="28"/>
        </w:rPr>
        <w:t xml:space="preserve">   </w:t>
      </w:r>
      <w:r>
        <w:rPr>
          <w:b/>
          <w:sz w:val="28"/>
          <w:u w:val="single"/>
        </w:rPr>
        <w:t xml:space="preserve">         </w:t>
      </w:r>
      <w:r>
        <w:rPr>
          <w:rFonts w:ascii="黑体" w:eastAsia="黑体"/>
          <w:sz w:val="28"/>
          <w:u w:val="single"/>
        </w:rPr>
        <w:t xml:space="preserve">2017.5.5 </w:t>
      </w:r>
      <w:r>
        <w:rPr>
          <w:b/>
          <w:sz w:val="28"/>
          <w:u w:val="single"/>
        </w:rPr>
        <w:t xml:space="preserve">        </w:t>
      </w:r>
    </w:p>
    <w:p>
      <w:pPr>
        <w:rPr>
          <w:b/>
          <w:sz w:val="28"/>
        </w:rPr>
      </w:pPr>
      <w:r>
        <w:rPr>
          <w:b/>
          <w:sz w:val="28"/>
        </w:rPr>
        <w:t xml:space="preserve">          </w:t>
      </w:r>
      <w:r>
        <w:rPr>
          <w:rFonts w:hint="eastAsia"/>
          <w:b/>
          <w:sz w:val="28"/>
        </w:rPr>
        <w:t>成</w:t>
      </w:r>
      <w:r>
        <w:rPr>
          <w:b/>
          <w:sz w:val="28"/>
        </w:rPr>
        <w:t xml:space="preserve"> </w:t>
      </w:r>
      <w:r>
        <w:rPr>
          <w:rFonts w:hint="eastAsia"/>
          <w:b/>
          <w:sz w:val="28"/>
        </w:rPr>
        <w:t>果</w:t>
      </w:r>
      <w:r>
        <w:rPr>
          <w:b/>
          <w:sz w:val="28"/>
        </w:rPr>
        <w:t xml:space="preserve"> </w:t>
      </w:r>
      <w:r>
        <w:rPr>
          <w:rFonts w:hint="eastAsia"/>
          <w:b/>
          <w:sz w:val="28"/>
        </w:rPr>
        <w:t>科</w:t>
      </w:r>
      <w:r>
        <w:rPr>
          <w:b/>
          <w:sz w:val="28"/>
        </w:rPr>
        <w:t xml:space="preserve"> </w:t>
      </w:r>
      <w:r>
        <w:rPr>
          <w:rFonts w:hint="eastAsia"/>
          <w:b/>
          <w:sz w:val="28"/>
        </w:rPr>
        <w:t>类</w:t>
      </w:r>
      <w:r>
        <w:rPr>
          <w:b/>
          <w:sz w:val="28"/>
        </w:rPr>
        <w:t xml:space="preserve">   </w:t>
      </w:r>
      <w:r>
        <w:rPr>
          <w:b/>
          <w:sz w:val="28"/>
          <w:u w:val="single"/>
        </w:rPr>
        <w:t xml:space="preserve">         </w:t>
      </w:r>
      <w:r>
        <w:rPr>
          <w:rFonts w:hint="eastAsia" w:ascii="黑体" w:eastAsia="黑体"/>
          <w:sz w:val="28"/>
          <w:u w:val="single"/>
        </w:rPr>
        <w:t>高职教育</w:t>
      </w:r>
      <w:r>
        <w:rPr>
          <w:rFonts w:ascii="黑体" w:eastAsia="黑体"/>
          <w:sz w:val="28"/>
          <w:u w:val="single"/>
        </w:rPr>
        <w:t xml:space="preserve">    </w:t>
      </w:r>
      <w:r>
        <w:rPr>
          <w:sz w:val="28"/>
          <w:u w:val="single"/>
        </w:rPr>
        <w:t xml:space="preserve">  </w:t>
      </w:r>
      <w:r>
        <w:rPr>
          <w:b/>
          <w:sz w:val="28"/>
          <w:u w:val="single"/>
        </w:rPr>
        <w:t xml:space="preserve">  _</w:t>
      </w:r>
    </w:p>
    <w:p>
      <w:pPr>
        <w:rPr>
          <w:b/>
          <w:sz w:val="28"/>
        </w:rPr>
      </w:pPr>
      <w:r>
        <w:rPr>
          <w:b/>
          <w:sz w:val="28"/>
        </w:rPr>
        <w:t xml:space="preserve">       </w:t>
      </w:r>
    </w:p>
    <w:p>
      <w:pPr>
        <w:rPr>
          <w:b/>
          <w:sz w:val="28"/>
        </w:rPr>
      </w:pPr>
    </w:p>
    <w:p>
      <w:pPr>
        <w:rPr>
          <w:b/>
          <w:sz w:val="28"/>
        </w:rPr>
      </w:pPr>
    </w:p>
    <w:p>
      <w:pPr>
        <w:rPr>
          <w:b/>
          <w:sz w:val="28"/>
        </w:rPr>
      </w:pPr>
    </w:p>
    <w:p>
      <w:pPr>
        <w:rPr>
          <w:b/>
          <w:sz w:val="28"/>
        </w:rPr>
      </w:pPr>
    </w:p>
    <w:p>
      <w:pPr>
        <w:rPr>
          <w:b/>
          <w:sz w:val="28"/>
        </w:rPr>
      </w:pPr>
    </w:p>
    <w:p>
      <w:pPr>
        <w:rPr>
          <w:b/>
          <w:sz w:val="28"/>
        </w:rPr>
      </w:pPr>
    </w:p>
    <w:p>
      <w:pPr>
        <w:rPr>
          <w:b/>
          <w:sz w:val="28"/>
        </w:rPr>
      </w:pPr>
    </w:p>
    <w:p>
      <w:pPr>
        <w:spacing w:line="440" w:lineRule="exact"/>
        <w:ind w:firstLine="883" w:firstLineChars="200"/>
        <w:jc w:val="center"/>
        <w:rPr>
          <w:rFonts w:ascii="黑体" w:eastAsia="黑体"/>
          <w:b/>
          <w:sz w:val="44"/>
          <w:szCs w:val="44"/>
        </w:rPr>
      </w:pPr>
      <w:r>
        <w:rPr>
          <w:rFonts w:hint="eastAsia" w:ascii="黑体" w:hAnsi="宋体" w:eastAsia="黑体" w:cs="宋体"/>
          <w:b/>
          <w:sz w:val="44"/>
          <w:szCs w:val="44"/>
        </w:rPr>
        <w:t>“互联网+”背景下管理会计与财务会计融合策略研究</w:t>
      </w:r>
    </w:p>
    <w:p>
      <w:pPr>
        <w:widowControl/>
        <w:spacing w:before="156" w:beforeLines="50" w:after="156" w:afterLines="50" w:line="520" w:lineRule="exact"/>
        <w:ind w:firstLine="562" w:firstLineChars="200"/>
        <w:jc w:val="left"/>
        <w:rPr>
          <w:rFonts w:ascii="黑体" w:eastAsia="黑体"/>
          <w:b/>
          <w:sz w:val="28"/>
          <w:szCs w:val="28"/>
        </w:rPr>
      </w:pPr>
      <w:r>
        <w:rPr>
          <w:rFonts w:hint="eastAsia" w:ascii="黑体" w:eastAsia="黑体"/>
          <w:b/>
          <w:sz w:val="28"/>
          <w:szCs w:val="28"/>
        </w:rPr>
        <w:t>一、成果研究背景</w:t>
      </w:r>
    </w:p>
    <w:p>
      <w:pPr>
        <w:widowControl/>
        <w:spacing w:before="156" w:beforeLines="50" w:after="156" w:afterLines="50" w:line="400" w:lineRule="exact"/>
        <w:ind w:firstLine="560" w:firstLineChars="200"/>
        <w:jc w:val="left"/>
        <w:rPr>
          <w:rFonts w:ascii="宋体"/>
          <w:sz w:val="28"/>
          <w:szCs w:val="28"/>
        </w:rPr>
      </w:pPr>
      <w:r>
        <w:rPr>
          <w:rFonts w:hint="eastAsia" w:ascii="宋体" w:hAnsi="宋体"/>
          <w:sz w:val="28"/>
          <w:szCs w:val="28"/>
        </w:rPr>
        <w:t>在国家所倡导的"互联网+"的时代背景下,会计行业面临着机遇和挑战,即会计业务流程的重组、财务数据的共享、管理会计的转型,这就要强化组织流程的控制和管理、强化企业的会计信息安全、大力培养复合型人才等。</w:t>
      </w:r>
    </w:p>
    <w:p>
      <w:pPr>
        <w:spacing w:line="400" w:lineRule="exact"/>
        <w:ind w:left="27" w:firstLine="600"/>
        <w:rPr>
          <w:rFonts w:ascii="宋体"/>
          <w:sz w:val="28"/>
          <w:szCs w:val="28"/>
        </w:rPr>
      </w:pPr>
      <w:r>
        <w:rPr>
          <w:rFonts w:hint="eastAsia" w:ascii="宋体" w:hAnsi="宋体"/>
          <w:sz w:val="28"/>
          <w:szCs w:val="28"/>
        </w:rPr>
        <w:t>所以“互联网+”的发展推进了会计工作的信息化发展，不但带来了新的机遇，同时也给会计学生未来就业带来新的挑战，这时为企业管理会计及财务会计的融合是高职高专的学校学习所必须要懂得如何结合掌握？本文旨在探究“互联网+”背景下管理会计与财务会计的融合策略。</w:t>
      </w:r>
    </w:p>
    <w:p>
      <w:pPr>
        <w:spacing w:before="156" w:beforeLines="50" w:after="156" w:afterLines="50" w:line="440" w:lineRule="exact"/>
        <w:ind w:firstLine="562" w:firstLineChars="200"/>
        <w:rPr>
          <w:rFonts w:ascii="黑体" w:eastAsia="黑体"/>
          <w:b/>
          <w:sz w:val="28"/>
          <w:szCs w:val="28"/>
        </w:rPr>
      </w:pPr>
      <w:r>
        <w:rPr>
          <w:rFonts w:hint="eastAsia" w:ascii="黑体" w:eastAsia="黑体"/>
          <w:b/>
          <w:sz w:val="28"/>
          <w:szCs w:val="28"/>
        </w:rPr>
        <w:t>二、成果研究内容</w:t>
      </w:r>
    </w:p>
    <w:p>
      <w:pPr>
        <w:spacing w:line="420" w:lineRule="exact"/>
        <w:ind w:firstLine="560" w:firstLineChars="200"/>
        <w:rPr>
          <w:rFonts w:ascii="宋体" w:hAnsi="宋体"/>
          <w:sz w:val="28"/>
          <w:szCs w:val="28"/>
        </w:rPr>
      </w:pPr>
      <w:r>
        <w:rPr>
          <w:rFonts w:hint="eastAsia" w:ascii="宋体" w:hAnsi="宋体"/>
          <w:sz w:val="28"/>
          <w:szCs w:val="28"/>
        </w:rPr>
        <w:t>“互联网+”的发展不仅仅是信息技术发展中的重要变革，也给其他行业的发展带来了重要的机遇。管理会计和财务会计的融合离不开无纸化技术及高效的信息和数据传递，因此，在“互联网+”的发展下，财务会计和管理会计的融合也得到了良好的契机。笔者认为，“互联网+”给财务会计和管理会计融合带来的机遇主要有以下几个方面。</w:t>
      </w:r>
    </w:p>
    <w:p>
      <w:pPr>
        <w:widowControl/>
        <w:numPr>
          <w:ilvl w:val="0"/>
          <w:numId w:val="1"/>
        </w:numPr>
        <w:rPr>
          <w:rFonts w:ascii="宋体" w:hAnsi="宋体" w:cs="宋体"/>
          <w:b/>
          <w:bCs/>
          <w:sz w:val="28"/>
          <w:szCs w:val="28"/>
        </w:rPr>
      </w:pPr>
      <w:r>
        <w:rPr>
          <w:rFonts w:hint="eastAsia" w:ascii="宋体" w:hAnsi="宋体" w:cs="宋体"/>
          <w:b/>
          <w:bCs/>
          <w:sz w:val="28"/>
          <w:szCs w:val="28"/>
        </w:rPr>
        <w:t>提高信息传递速度，促进数据的共享</w:t>
      </w:r>
    </w:p>
    <w:p>
      <w:pPr>
        <w:spacing w:line="420" w:lineRule="exact"/>
        <w:ind w:firstLine="560" w:firstLineChars="200"/>
        <w:rPr>
          <w:rFonts w:ascii="宋体" w:hAnsi="宋体"/>
          <w:sz w:val="28"/>
          <w:szCs w:val="28"/>
        </w:rPr>
      </w:pPr>
      <w:r>
        <w:rPr>
          <w:rFonts w:hint="eastAsia" w:ascii="宋体" w:hAnsi="宋体"/>
          <w:sz w:val="28"/>
          <w:szCs w:val="28"/>
        </w:rPr>
        <w:t>会计工作的重要内容是通过相关的会计记录及信息进行对经济活动的专业分析，用于指导企业的下一步经济活动和重大决策。而传统的会计工作方式往往是事后处理，即对已经发生了的经济活动进行分析和处理，这就使得会计工作缺乏时效性，不利于会计信息发挥更好的作用。而“互联网+”的发展使得大数据、云计算成为一种趋势，企业可以抓住这一特点改善会计工作，通过更加便捷的方式获取更多有效的会计信息，同时能够及时掌握市场的发展动向，及时调节企业的决策，有效规避风险，提高决策的有效性，使得会计工作得到更好的发展。而这就对改善企业重财务轻管理的现象得到明显的改善，对企业实现管理会计和财务会计的融合起到了良好的促进作用。</w:t>
      </w:r>
    </w:p>
    <w:p>
      <w:pPr>
        <w:widowControl/>
        <w:numPr>
          <w:ilvl w:val="0"/>
          <w:numId w:val="1"/>
        </w:numPr>
        <w:rPr>
          <w:rFonts w:ascii="宋体" w:hAnsi="宋体" w:cs="宋体"/>
          <w:b/>
          <w:bCs/>
          <w:sz w:val="28"/>
          <w:szCs w:val="28"/>
        </w:rPr>
      </w:pPr>
      <w:r>
        <w:rPr>
          <w:rFonts w:hint="eastAsia" w:ascii="宋体" w:hAnsi="宋体" w:cs="宋体"/>
          <w:b/>
          <w:bCs/>
          <w:sz w:val="28"/>
          <w:szCs w:val="28"/>
        </w:rPr>
        <w:t>为企业会计工作提供高效的信息化平台和办公软件</w:t>
      </w:r>
    </w:p>
    <w:p>
      <w:pPr>
        <w:spacing w:line="420" w:lineRule="exact"/>
        <w:ind w:firstLine="560" w:firstLineChars="200"/>
        <w:rPr>
          <w:rFonts w:ascii="宋体" w:hAnsi="宋体" w:cs="宋体"/>
          <w:sz w:val="24"/>
        </w:rPr>
      </w:pPr>
      <w:r>
        <w:rPr>
          <w:rFonts w:hint="eastAsia" w:ascii="宋体" w:hAnsi="宋体"/>
          <w:sz w:val="28"/>
          <w:szCs w:val="28"/>
        </w:rPr>
        <w:t>“互联网+”进一步促进了无纸化办公的发展，随着互联网的运用越来越广泛，企业也越来越重视互联网技术对企业日常工作带来的便捷。“互联网+”使得网络的应用更加广泛，随着信息化技术的不断发展，会计电算化的工作模式将会越来越成熟，会计工作人员可以通过互联网平台打破时间、地域的限制，最大化的获取自己需要的会计信息，同时，会计办公软件和操作系统的利用将会极大地提高会计核算效率和准确度，极大地节约人力资源，使得财务会计结果能够更好地为企业的决策提供参考作用。这将为企业的会计工作发展提供强有力的技术支持，使得企业的管理会计与财务会计更好的结合。</w:t>
      </w:r>
    </w:p>
    <w:p>
      <w:pPr>
        <w:widowControl/>
        <w:numPr>
          <w:ilvl w:val="0"/>
          <w:numId w:val="1"/>
        </w:numPr>
        <w:rPr>
          <w:rFonts w:ascii="宋体" w:hAnsi="宋体" w:cs="宋体"/>
          <w:b/>
          <w:bCs/>
          <w:sz w:val="28"/>
          <w:szCs w:val="28"/>
        </w:rPr>
      </w:pPr>
      <w:r>
        <w:rPr>
          <w:rFonts w:hint="eastAsia" w:ascii="宋体" w:hAnsi="宋体" w:cs="宋体"/>
          <w:b/>
          <w:bCs/>
          <w:sz w:val="28"/>
          <w:szCs w:val="28"/>
        </w:rPr>
        <w:t>打破地域的限制，扩大会计规模</w:t>
      </w:r>
    </w:p>
    <w:p>
      <w:pPr>
        <w:spacing w:line="420" w:lineRule="exact"/>
        <w:ind w:firstLine="560" w:firstLineChars="200"/>
        <w:rPr>
          <w:rFonts w:ascii="宋体" w:hAnsi="宋体"/>
          <w:sz w:val="28"/>
          <w:szCs w:val="28"/>
        </w:rPr>
      </w:pPr>
      <w:r>
        <w:rPr>
          <w:rFonts w:hint="eastAsia" w:ascii="宋体" w:hAnsi="宋体"/>
          <w:sz w:val="28"/>
          <w:szCs w:val="28"/>
        </w:rPr>
        <w:t>随着“互联网+”的推动及经济社会的发展，企业现在已经可以通过互联网完成一系列的资金往来、网络贸易、网络查询等一系列会计活动，在互联网平台上完成企业的会计和贸易活动有着方便快捷的优点，因此成为企业会计工作发展的重要趋势之一。通过互联网完成会计工作能够有效打破会计工作传统的地域限制，为企业带来更大的市场和机遇。企业不必局限于国内市场，更可以扩展海外业务，因此将为企业带来更为广阔的发展空间。企业通过信息化的会计工作技术及时掌握和了解国际市场分析，规避风险，完成财务活动，这也能够有效促进管理会计和财务会计的协同发展。</w:t>
      </w:r>
    </w:p>
    <w:p>
      <w:pPr>
        <w:pStyle w:val="6"/>
        <w:spacing w:line="400" w:lineRule="exact"/>
        <w:ind w:firstLine="473" w:firstLineChars="197"/>
        <w:rPr>
          <w:rFonts w:ascii="仿宋" w:hAnsi="仿宋" w:eastAsia="仿宋"/>
          <w:sz w:val="24"/>
          <w:szCs w:val="24"/>
        </w:rPr>
      </w:pPr>
    </w:p>
    <w:p>
      <w:pPr>
        <w:snapToGrid w:val="0"/>
        <w:spacing w:line="400" w:lineRule="exact"/>
        <w:ind w:firstLine="562" w:firstLineChars="200"/>
        <w:rPr>
          <w:rFonts w:ascii="黑体" w:eastAsia="黑体"/>
          <w:b/>
          <w:sz w:val="28"/>
          <w:szCs w:val="28"/>
        </w:rPr>
      </w:pPr>
      <w:r>
        <w:rPr>
          <w:rFonts w:hint="eastAsia" w:ascii="黑体" w:eastAsia="黑体"/>
          <w:b/>
          <w:sz w:val="28"/>
          <w:szCs w:val="28"/>
        </w:rPr>
        <w:t>三、成果应用及效果</w:t>
      </w:r>
    </w:p>
    <w:p>
      <w:pPr>
        <w:spacing w:line="420" w:lineRule="exact"/>
        <w:ind w:firstLine="560" w:firstLineChars="200"/>
        <w:rPr>
          <w:rFonts w:ascii="宋体"/>
          <w:sz w:val="28"/>
          <w:szCs w:val="28"/>
        </w:rPr>
      </w:pPr>
      <w:r>
        <w:rPr>
          <w:rFonts w:hint="eastAsia" w:ascii="宋体" w:hAnsi="宋体"/>
          <w:sz w:val="28"/>
          <w:szCs w:val="28"/>
        </w:rPr>
        <w:t>本成果于</w:t>
      </w:r>
      <w:r>
        <w:rPr>
          <w:rFonts w:ascii="宋体" w:hAnsi="宋体"/>
          <w:sz w:val="28"/>
          <w:szCs w:val="28"/>
        </w:rPr>
        <w:t>201</w:t>
      </w:r>
      <w:r>
        <w:rPr>
          <w:rFonts w:hint="eastAsia" w:ascii="宋体" w:hAnsi="宋体"/>
          <w:sz w:val="28"/>
          <w:szCs w:val="28"/>
        </w:rPr>
        <w:t>5年开始创新应用。经过2年的实践，会计专业取得了较好的教学效果。</w:t>
      </w:r>
    </w:p>
    <w:p>
      <w:pPr>
        <w:spacing w:line="420" w:lineRule="exact"/>
        <w:rPr>
          <w:rFonts w:ascii="宋体"/>
          <w:b/>
          <w:sz w:val="28"/>
          <w:szCs w:val="28"/>
        </w:rPr>
      </w:pPr>
      <w:r>
        <w:rPr>
          <w:rFonts w:ascii="宋体" w:hAnsi="宋体"/>
          <w:b/>
          <w:sz w:val="28"/>
          <w:szCs w:val="28"/>
        </w:rPr>
        <w:t>1.</w:t>
      </w:r>
      <w:r>
        <w:rPr>
          <w:rFonts w:hint="eastAsia" w:ascii="宋体" w:hAnsi="宋体"/>
          <w:b/>
          <w:sz w:val="28"/>
          <w:szCs w:val="28"/>
        </w:rPr>
        <w:t>学生项目成效。</w:t>
      </w:r>
    </w:p>
    <w:p>
      <w:pPr>
        <w:snapToGrid w:val="0"/>
        <w:spacing w:line="400" w:lineRule="exact"/>
        <w:ind w:firstLine="560" w:firstLineChars="200"/>
        <w:rPr>
          <w:rFonts w:ascii="宋体" w:cs="宋体"/>
          <w:sz w:val="28"/>
          <w:szCs w:val="28"/>
        </w:rPr>
      </w:pPr>
      <w:r>
        <w:rPr>
          <w:rFonts w:hint="eastAsia" w:ascii="宋体" w:cs="宋体"/>
          <w:sz w:val="28"/>
          <w:szCs w:val="28"/>
        </w:rPr>
        <w:t>会计专业经过两年的</w:t>
      </w:r>
      <w:r>
        <w:rPr>
          <w:rFonts w:hint="eastAsia" w:ascii="宋体" w:cs="宋体"/>
          <w:sz w:val="28"/>
          <w:szCs w:val="28"/>
          <w:lang w:eastAsia="zh-CN"/>
        </w:rPr>
        <w:t>财务会计与管理会计在互联网背景下</w:t>
      </w:r>
      <w:r>
        <w:rPr>
          <w:rFonts w:hint="eastAsia" w:ascii="宋体" w:cs="宋体"/>
          <w:sz w:val="28"/>
          <w:szCs w:val="28"/>
        </w:rPr>
        <w:t>融合</w:t>
      </w:r>
      <w:r>
        <w:rPr>
          <w:rFonts w:hint="eastAsia" w:ascii="宋体" w:cs="宋体"/>
          <w:sz w:val="28"/>
          <w:szCs w:val="28"/>
          <w:lang w:eastAsia="zh-CN"/>
        </w:rPr>
        <w:t>的</w:t>
      </w:r>
      <w:r>
        <w:rPr>
          <w:rFonts w:hint="eastAsia" w:ascii="宋体" w:cs="宋体"/>
          <w:sz w:val="28"/>
          <w:szCs w:val="28"/>
        </w:rPr>
        <w:t>人才培养模式的创新和探索，服务社会项目成果丰硕，该专业</w:t>
      </w:r>
      <w:r>
        <w:rPr>
          <w:rFonts w:ascii="宋体" w:cs="宋体"/>
          <w:sz w:val="28"/>
          <w:szCs w:val="28"/>
        </w:rPr>
        <w:t>201</w:t>
      </w:r>
      <w:r>
        <w:rPr>
          <w:rFonts w:hint="eastAsia" w:ascii="宋体" w:cs="宋体"/>
          <w:sz w:val="28"/>
          <w:szCs w:val="28"/>
        </w:rPr>
        <w:t>6届毕业生，专业技能和实践水平得到企业用人单位认可，一次性就业率达到</w:t>
      </w:r>
      <w:r>
        <w:rPr>
          <w:rFonts w:ascii="宋体" w:cs="宋体"/>
          <w:sz w:val="28"/>
          <w:szCs w:val="28"/>
        </w:rPr>
        <w:t>95%</w:t>
      </w:r>
      <w:r>
        <w:rPr>
          <w:rFonts w:hint="eastAsia" w:ascii="宋体" w:cs="宋体"/>
          <w:sz w:val="28"/>
          <w:szCs w:val="28"/>
        </w:rPr>
        <w:t>，</w:t>
      </w:r>
      <w:r>
        <w:rPr>
          <w:rFonts w:ascii="宋体" w:cs="宋体"/>
          <w:sz w:val="28"/>
          <w:szCs w:val="28"/>
        </w:rPr>
        <w:t>2016</w:t>
      </w:r>
      <w:r>
        <w:rPr>
          <w:rFonts w:hint="eastAsia" w:ascii="宋体" w:cs="宋体"/>
          <w:sz w:val="28"/>
          <w:szCs w:val="28"/>
        </w:rPr>
        <w:t>年</w:t>
      </w:r>
      <w:r>
        <w:rPr>
          <w:rFonts w:ascii="宋体" w:cs="宋体"/>
          <w:sz w:val="28"/>
          <w:szCs w:val="28"/>
        </w:rPr>
        <w:t>6</w:t>
      </w:r>
      <w:r>
        <w:rPr>
          <w:rFonts w:hint="eastAsia" w:ascii="宋体" w:cs="宋体"/>
          <w:sz w:val="28"/>
          <w:szCs w:val="28"/>
        </w:rPr>
        <w:t>月举办的会计专业学生的实际动手能力突出，引来企业用人单位关注，该专业毕业生中</w:t>
      </w:r>
      <w:r>
        <w:rPr>
          <w:rFonts w:ascii="宋体" w:cs="宋体"/>
          <w:sz w:val="28"/>
          <w:szCs w:val="28"/>
        </w:rPr>
        <w:t>30%</w:t>
      </w:r>
      <w:r>
        <w:rPr>
          <w:rFonts w:hint="eastAsia" w:ascii="宋体" w:cs="宋体"/>
          <w:sz w:val="28"/>
          <w:szCs w:val="28"/>
        </w:rPr>
        <w:t>的学生，招聘现场和用人单位签订就业协议，学生素质获得行业赞誉。虽然在互联网基础上获得一定成效但是还需要进一步完善和推广，目前正在探讨如何将产教融合教学模式有效引进到虚拟现实技术等新兴专业领域中。</w:t>
      </w:r>
    </w:p>
    <w:p>
      <w:pPr>
        <w:spacing w:line="420" w:lineRule="exact"/>
        <w:rPr>
          <w:rFonts w:ascii="宋体"/>
          <w:b/>
          <w:sz w:val="28"/>
          <w:szCs w:val="28"/>
        </w:rPr>
      </w:pPr>
      <w:r>
        <w:rPr>
          <w:rFonts w:ascii="宋体" w:hAnsi="宋体"/>
          <w:b/>
          <w:sz w:val="28"/>
          <w:szCs w:val="28"/>
        </w:rPr>
        <w:t>2</w:t>
      </w:r>
      <w:r>
        <w:rPr>
          <w:rFonts w:hint="eastAsia" w:ascii="宋体" w:hAnsi="宋体"/>
          <w:b/>
          <w:sz w:val="28"/>
          <w:szCs w:val="28"/>
        </w:rPr>
        <w:t>、教师培养成效。</w:t>
      </w:r>
    </w:p>
    <w:p>
      <w:pPr>
        <w:spacing w:line="400" w:lineRule="exact"/>
        <w:ind w:firstLine="686" w:firstLineChars="245"/>
        <w:rPr>
          <w:rFonts w:ascii="宋体" w:cs="宋体"/>
          <w:sz w:val="28"/>
          <w:szCs w:val="28"/>
        </w:rPr>
      </w:pPr>
      <w:r>
        <w:rPr>
          <w:rFonts w:hint="eastAsia" w:ascii="宋体" w:hAnsi="宋体"/>
          <w:sz w:val="28"/>
          <w:szCs w:val="28"/>
          <w:lang w:eastAsia="zh-CN"/>
        </w:rPr>
        <w:t>会计</w:t>
      </w:r>
      <w:r>
        <w:rPr>
          <w:rFonts w:hint="eastAsia" w:ascii="宋体" w:hAnsi="宋体"/>
          <w:sz w:val="28"/>
          <w:szCs w:val="28"/>
        </w:rPr>
        <w:t>专业相关教师参加</w:t>
      </w:r>
      <w:r>
        <w:rPr>
          <w:rFonts w:hint="eastAsia" w:ascii="??????"/>
          <w:sz w:val="30"/>
          <w:szCs w:val="30"/>
          <w:lang w:val="en-US" w:eastAsia="zh-CN"/>
        </w:rPr>
        <w:t>“互联网＋”了把</w:t>
      </w:r>
      <w:r>
        <w:rPr>
          <w:rFonts w:hint="eastAsia" w:ascii="宋体" w:hAnsi="宋体"/>
          <w:sz w:val="28"/>
          <w:szCs w:val="28"/>
          <w:lang w:val="en-US" w:eastAsia="zh-CN"/>
        </w:rPr>
        <w:t>财务会计与管理会计的融合研究</w:t>
      </w:r>
      <w:r>
        <w:rPr>
          <w:rFonts w:hint="eastAsia" w:ascii="宋体" w:hAnsi="宋体"/>
          <w:sz w:val="28"/>
          <w:szCs w:val="28"/>
        </w:rPr>
        <w:t>组教学以来，多名教师从一名专业实践能力较薄弱的课程教师发展成为一名理论和实践相结合的“双师型”实践教师，</w:t>
      </w:r>
      <w:r>
        <w:rPr>
          <w:rFonts w:hint="eastAsia" w:ascii="宋体" w:hAnsi="宋体" w:cs="宋体"/>
          <w:sz w:val="28"/>
          <w:szCs w:val="28"/>
        </w:rPr>
        <w:t>基于产教融合的</w:t>
      </w:r>
      <w:r>
        <w:rPr>
          <w:rFonts w:hint="eastAsia" w:ascii="宋体" w:hAnsi="宋体" w:cs="宋体"/>
          <w:sz w:val="28"/>
          <w:szCs w:val="28"/>
          <w:lang w:eastAsia="zh-CN"/>
        </w:rPr>
        <w:t>会计</w:t>
      </w:r>
      <w:r>
        <w:rPr>
          <w:rFonts w:hint="eastAsia" w:ascii="宋体" w:hAnsi="宋体" w:cs="宋体"/>
          <w:sz w:val="28"/>
          <w:szCs w:val="28"/>
        </w:rPr>
        <w:t>专业人才培养模式构建与实践，以</w:t>
      </w:r>
      <w:r>
        <w:rPr>
          <w:rFonts w:hint="eastAsia" w:ascii="宋体" w:hAnsi="宋体" w:cs="宋体"/>
          <w:sz w:val="28"/>
          <w:szCs w:val="28"/>
          <w:lang w:eastAsia="zh-CN"/>
        </w:rPr>
        <w:t>会计</w:t>
      </w:r>
      <w:r>
        <w:rPr>
          <w:rFonts w:hint="eastAsia" w:ascii="宋体" w:hAnsi="宋体" w:cs="宋体"/>
          <w:sz w:val="28"/>
          <w:szCs w:val="28"/>
        </w:rPr>
        <w:t>专业产教融合模式改革为蓝本，在</w:t>
      </w:r>
      <w:r>
        <w:rPr>
          <w:rFonts w:hint="eastAsia" w:ascii="??????"/>
          <w:sz w:val="30"/>
          <w:szCs w:val="30"/>
          <w:lang w:val="en-US" w:eastAsia="zh-CN"/>
        </w:rPr>
        <w:t>“互联网＋”下</w:t>
      </w:r>
      <w:r>
        <w:rPr>
          <w:rFonts w:hint="eastAsia" w:ascii="宋体" w:hAnsi="宋体" w:cs="宋体"/>
          <w:sz w:val="28"/>
          <w:szCs w:val="28"/>
        </w:rPr>
        <w:t>计算机</w:t>
      </w:r>
      <w:r>
        <w:rPr>
          <w:rFonts w:hint="eastAsia" w:ascii="宋体" w:hAnsi="宋体" w:cs="宋体"/>
          <w:sz w:val="28"/>
          <w:szCs w:val="28"/>
          <w:lang w:eastAsia="zh-CN"/>
        </w:rPr>
        <w:t>财务</w:t>
      </w:r>
      <w:r>
        <w:rPr>
          <w:rFonts w:hint="eastAsia" w:ascii="宋体" w:hAnsi="宋体"/>
          <w:sz w:val="28"/>
          <w:szCs w:val="28"/>
          <w:lang w:eastAsia="zh-CN"/>
        </w:rPr>
        <w:t>软件</w:t>
      </w:r>
      <w:r>
        <w:rPr>
          <w:rFonts w:hint="eastAsia" w:ascii="宋体" w:hAnsi="宋体"/>
          <w:sz w:val="28"/>
          <w:szCs w:val="28"/>
        </w:rPr>
        <w:t>技术应用推广该模式改革，成效显著。</w:t>
      </w:r>
      <w:r>
        <w:rPr>
          <w:rFonts w:hint="eastAsia" w:ascii="宋体" w:hAnsi="宋体" w:cs="宋体"/>
          <w:sz w:val="28"/>
          <w:szCs w:val="28"/>
        </w:rPr>
        <w:t>实现点对点人才培养，企业精英、项目</w:t>
      </w:r>
      <w:r>
        <w:rPr>
          <w:rFonts w:hint="eastAsia" w:ascii="宋体" w:hAnsi="宋体" w:cs="宋体"/>
          <w:sz w:val="28"/>
          <w:szCs w:val="28"/>
          <w:lang w:eastAsia="zh-CN"/>
        </w:rPr>
        <w:t>通过</w:t>
      </w:r>
      <w:r>
        <w:rPr>
          <w:rFonts w:hint="eastAsia" w:ascii="??????"/>
          <w:sz w:val="30"/>
          <w:szCs w:val="30"/>
          <w:lang w:val="en-US" w:eastAsia="zh-CN"/>
        </w:rPr>
        <w:t>“互联网＋”</w:t>
      </w:r>
      <w:r>
        <w:rPr>
          <w:rFonts w:hint="eastAsia" w:ascii="宋体" w:hAnsi="宋体" w:cs="宋体"/>
          <w:sz w:val="28"/>
          <w:szCs w:val="28"/>
        </w:rPr>
        <w:t>进</w:t>
      </w:r>
      <w:r>
        <w:rPr>
          <w:rFonts w:hint="eastAsia" w:ascii="宋体" w:hAnsi="宋体" w:cs="宋体"/>
          <w:sz w:val="28"/>
          <w:szCs w:val="28"/>
          <w:lang w:eastAsia="zh-CN"/>
        </w:rPr>
        <w:t>入</w:t>
      </w:r>
      <w:r>
        <w:rPr>
          <w:rFonts w:hint="eastAsia" w:ascii="宋体" w:hAnsi="宋体" w:cs="宋体"/>
          <w:sz w:val="28"/>
          <w:szCs w:val="28"/>
        </w:rPr>
        <w:t>课堂，</w:t>
      </w:r>
      <w:r>
        <w:rPr>
          <w:rFonts w:hint="eastAsia" w:ascii="宋体" w:hAnsi="宋体" w:cs="宋体"/>
          <w:sz w:val="28"/>
          <w:szCs w:val="28"/>
          <w:lang w:eastAsia="zh-CN"/>
        </w:rPr>
        <w:t>并且通过</w:t>
      </w:r>
      <w:r>
        <w:rPr>
          <w:rFonts w:hint="eastAsia" w:ascii="宋体" w:hAnsi="宋体" w:cs="宋体"/>
          <w:sz w:val="28"/>
          <w:szCs w:val="28"/>
        </w:rPr>
        <w:t>企业化运作和企业化管理，</w:t>
      </w:r>
      <w:r>
        <w:rPr>
          <w:rFonts w:ascii="宋体" w:hAnsi="宋体" w:cs="宋体"/>
          <w:sz w:val="28"/>
          <w:szCs w:val="28"/>
        </w:rPr>
        <w:t>2015</w:t>
      </w:r>
      <w:r>
        <w:rPr>
          <w:rFonts w:hint="eastAsia" w:ascii="宋体" w:hAnsi="宋体" w:cs="宋体"/>
          <w:sz w:val="28"/>
          <w:szCs w:val="28"/>
        </w:rPr>
        <w:t>年完成</w:t>
      </w:r>
      <w:r>
        <w:rPr>
          <w:rFonts w:hint="eastAsia" w:ascii="宋体" w:hAnsi="宋体" w:cs="宋体"/>
          <w:sz w:val="28"/>
          <w:szCs w:val="28"/>
          <w:lang w:val="en-US" w:eastAsia="zh-CN"/>
        </w:rPr>
        <w:t>2015届学生的毕业实践</w:t>
      </w:r>
      <w:r>
        <w:rPr>
          <w:rFonts w:hint="eastAsia" w:ascii="宋体" w:hAnsi="宋体" w:cs="宋体"/>
          <w:sz w:val="28"/>
          <w:szCs w:val="28"/>
        </w:rPr>
        <w:t>，</w:t>
      </w:r>
      <w:r>
        <w:rPr>
          <w:rFonts w:ascii="宋体" w:hAnsi="宋体" w:cs="宋体"/>
          <w:sz w:val="28"/>
          <w:szCs w:val="28"/>
        </w:rPr>
        <w:t>2016</w:t>
      </w:r>
      <w:r>
        <w:rPr>
          <w:rFonts w:hint="eastAsia" w:ascii="宋体" w:hAnsi="宋体" w:cs="宋体"/>
          <w:sz w:val="28"/>
          <w:szCs w:val="28"/>
        </w:rPr>
        <w:t>年完成</w:t>
      </w:r>
      <w:r>
        <w:rPr>
          <w:rFonts w:hint="eastAsia" w:ascii="宋体" w:hAnsi="宋体" w:cs="宋体"/>
          <w:sz w:val="28"/>
          <w:szCs w:val="28"/>
          <w:lang w:val="en-US" w:eastAsia="zh-CN"/>
        </w:rPr>
        <w:t>2016</w:t>
      </w:r>
      <w:bookmarkStart w:id="0" w:name="_GoBack"/>
      <w:bookmarkEnd w:id="0"/>
      <w:r>
        <w:rPr>
          <w:rFonts w:hint="eastAsia" w:ascii="宋体" w:hAnsi="宋体" w:cs="宋体"/>
          <w:sz w:val="28"/>
          <w:szCs w:val="28"/>
          <w:lang w:val="en-US" w:eastAsia="zh-CN"/>
        </w:rPr>
        <w:t>届学生的毕业实践</w:t>
      </w:r>
      <w:r>
        <w:rPr>
          <w:rFonts w:hint="eastAsia" w:ascii="宋体" w:hAnsi="宋体" w:cs="宋体"/>
          <w:sz w:val="28"/>
          <w:szCs w:val="28"/>
        </w:rPr>
        <w:t>，</w:t>
      </w:r>
      <w:r>
        <w:rPr>
          <w:rFonts w:hint="eastAsia" w:ascii="宋体" w:hAnsi="宋体" w:cs="宋体"/>
          <w:sz w:val="28"/>
          <w:szCs w:val="28"/>
          <w:lang w:eastAsia="zh-CN"/>
        </w:rPr>
        <w:t>具体</w:t>
      </w:r>
      <w:r>
        <w:rPr>
          <w:rFonts w:hint="eastAsia" w:ascii="宋体" w:hAnsi="宋体" w:cs="宋体"/>
          <w:sz w:val="28"/>
          <w:szCs w:val="28"/>
        </w:rPr>
        <w:t>详见佐证材料</w:t>
      </w:r>
      <w:r>
        <w:rPr>
          <w:rFonts w:hint="eastAsia" w:ascii="宋体" w:hAnsi="宋体" w:cs="宋体"/>
          <w:sz w:val="28"/>
          <w:szCs w:val="28"/>
          <w:lang w:eastAsia="zh-CN"/>
        </w:rPr>
        <w:t>。</w:t>
      </w:r>
    </w:p>
    <w:p>
      <w:pPr>
        <w:spacing w:line="400" w:lineRule="exact"/>
        <w:ind w:firstLine="686" w:firstLineChars="245"/>
        <w:rPr>
          <w:rFonts w:hint="eastAsia" w:ascii="宋体" w:hAnsi="宋体" w:cs="宋体"/>
          <w:sz w:val="28"/>
          <w:szCs w:val="28"/>
        </w:rPr>
      </w:pPr>
      <w:r>
        <w:rPr>
          <w:rFonts w:hint="eastAsia" w:ascii="宋体" w:hAnsi="宋体" w:cs="宋体"/>
          <w:sz w:val="28"/>
          <w:szCs w:val="28"/>
        </w:rPr>
        <w:t>贯彻落实相关中央的文件，制定“互联网＋”时代的到来，使得信息技术得到了进一步发展，同时为数据共享和信息化办公带来了更多的机遇和便捷。在这一背景下，企业管理会计与财务会计信息的融合也得到了新的契机。企业应当充分利用技术优势，积极改革工作方法，将财务会计与管理会计工作从不同角度进行整合和协调，促进二者的协同发展，为学生和企业的经济活动提供更为有效的指导，促进学生和企业的进一步发展。</w:t>
      </w:r>
    </w:p>
    <w:p>
      <w:pPr>
        <w:spacing w:line="400" w:lineRule="exact"/>
        <w:ind w:firstLine="686" w:firstLineChars="245"/>
        <w:rPr>
          <w:rFonts w:hint="eastAsia" w:ascii="宋体" w:hAnsi="宋体" w:cs="宋体"/>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华文新魏">
    <w:panose1 w:val="02010800040101010101"/>
    <w:charset w:val="86"/>
    <w:family w:val="auto"/>
    <w:pitch w:val="default"/>
    <w:sig w:usb0="00000001" w:usb1="080F0000" w:usb2="00000000" w:usb3="00000000" w:csb0="00040000" w:csb1="00000000"/>
  </w:font>
  <w:font w:name="仿宋">
    <w:altName w:val="Arial Unicode MS"/>
    <w:panose1 w:val="02010609060101010101"/>
    <w:charset w:val="86"/>
    <w:family w:val="modern"/>
    <w:pitch w:val="default"/>
    <w:sig w:usb0="00000000" w:usb1="00000000"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
    <w:altName w:val="Times New Roman"/>
    <w:panose1 w:val="00000000000000000000"/>
    <w:charset w:val="00"/>
    <w:family w:val="auto"/>
    <w:pitch w:val="default"/>
    <w:sig w:usb0="00000000" w:usb1="00000000" w:usb2="00000000" w:usb3="00000000" w:csb0="00000001" w:csb1="00000000"/>
  </w:font>
  <w:font w:name="Arial">
    <w:panose1 w:val="020B0604020202020204"/>
    <w:charset w:val="00"/>
    <w:family w:val="auto"/>
    <w:pitch w:val="default"/>
    <w:sig w:usb0="00007A87" w:usb1="80000000" w:usb2="00000008" w:usb3="00000000" w:csb0="400001FF" w:csb1="FFFF0000"/>
  </w:font>
  <w:font w:name="微软雅黑">
    <w:panose1 w:val="020B0503020204020204"/>
    <w:charset w:val="86"/>
    <w:family w:val="auto"/>
    <w:pitch w:val="default"/>
    <w:sig w:usb0="80000287" w:usb1="2A0F3C52" w:usb2="00000016" w:usb3="00000000" w:csb0="0004001F" w:csb1="00000000"/>
  </w:font>
  <w:font w:name="新宋体">
    <w:panose1 w:val="02010609030101010101"/>
    <w:charset w:val="86"/>
    <w:family w:val="auto"/>
    <w:pitch w:val="default"/>
    <w:sig w:usb0="00000003" w:usb1="080E0000" w:usb2="00000000" w:usb3="00000000" w:csb0="00040001" w:csb1="00000000"/>
  </w:font>
  <w:font w:name="楷体">
    <w:altName w:val="楷体_GB2312"/>
    <w:panose1 w:val="02010609060101010101"/>
    <w:charset w:val="86"/>
    <w:family w:val="auto"/>
    <w:pitch w:val="default"/>
    <w:sig w:usb0="00000000" w:usb1="00000000"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EF67B7"/>
    <w:multiLevelType w:val="singleLevel"/>
    <w:tmpl w:val="58EF67B7"/>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96F31"/>
    <w:rsid w:val="0004527A"/>
    <w:rsid w:val="001460C8"/>
    <w:rsid w:val="001A412F"/>
    <w:rsid w:val="001A52BB"/>
    <w:rsid w:val="00200E0C"/>
    <w:rsid w:val="00324100"/>
    <w:rsid w:val="00366587"/>
    <w:rsid w:val="003A06FB"/>
    <w:rsid w:val="003C17CC"/>
    <w:rsid w:val="003D5B38"/>
    <w:rsid w:val="003F3A8E"/>
    <w:rsid w:val="00416BE7"/>
    <w:rsid w:val="0052720A"/>
    <w:rsid w:val="00557354"/>
    <w:rsid w:val="005D1211"/>
    <w:rsid w:val="005D1E0F"/>
    <w:rsid w:val="006229B0"/>
    <w:rsid w:val="00651D45"/>
    <w:rsid w:val="006B0BA6"/>
    <w:rsid w:val="006E5469"/>
    <w:rsid w:val="007A4C90"/>
    <w:rsid w:val="00897083"/>
    <w:rsid w:val="008E0AFA"/>
    <w:rsid w:val="008F47BB"/>
    <w:rsid w:val="00940375"/>
    <w:rsid w:val="00943978"/>
    <w:rsid w:val="009E45FC"/>
    <w:rsid w:val="00A431E0"/>
    <w:rsid w:val="00A705D9"/>
    <w:rsid w:val="00AB5A46"/>
    <w:rsid w:val="00B242A1"/>
    <w:rsid w:val="00C230BB"/>
    <w:rsid w:val="00C55CA3"/>
    <w:rsid w:val="00CC06AE"/>
    <w:rsid w:val="00CD3715"/>
    <w:rsid w:val="00D5518B"/>
    <w:rsid w:val="00E47AC6"/>
    <w:rsid w:val="00E96F31"/>
    <w:rsid w:val="00EA577A"/>
    <w:rsid w:val="00F43B5E"/>
    <w:rsid w:val="00F50FDB"/>
    <w:rsid w:val="00F60791"/>
    <w:rsid w:val="3AC2009B"/>
    <w:rsid w:val="4DD61FA8"/>
    <w:rsid w:val="72315438"/>
    <w:rsid w:val="756C4BBF"/>
    <w:rsid w:val="7DB9454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unhideWhenUsed/>
    <w:uiPriority w:val="1"/>
  </w:style>
  <w:style w:type="table" w:default="1" w:styleId="5">
    <w:name w:val="Normal Table"/>
    <w:unhideWhenUsed/>
    <w:uiPriority w:val="99"/>
    <w:tblPr>
      <w:tblLayout w:type="fixed"/>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paragraph" w:customStyle="1" w:styleId="6">
    <w:name w:val="List Paragraph"/>
    <w:basedOn w:val="1"/>
    <w:qFormat/>
    <w:uiPriority w:val="99"/>
    <w:pPr>
      <w:ind w:firstLine="420" w:firstLineChars="200"/>
    </w:pPr>
    <w:rPr>
      <w:rFonts w:ascii="Calibri" w:hAnsi="Calibri"/>
      <w:szCs w:val="21"/>
    </w:rPr>
  </w:style>
  <w:style w:type="character" w:customStyle="1" w:styleId="7">
    <w:name w:val="页眉 Char"/>
    <w:link w:val="3"/>
    <w:uiPriority w:val="99"/>
    <w:rPr>
      <w:rFonts w:ascii="Times New Roman" w:hAnsi="Times New Roman"/>
      <w:sz w:val="18"/>
      <w:szCs w:val="18"/>
    </w:rPr>
  </w:style>
  <w:style w:type="character" w:customStyle="1" w:styleId="8">
    <w:name w:val="页脚 Char"/>
    <w:link w:val="2"/>
    <w:uiPriority w:val="99"/>
    <w:rPr>
      <w:rFonts w:ascii="Times New Roman" w:hAnsi="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ZPPC</Company>
  <Pages>5</Pages>
  <Words>421</Words>
  <Characters>2402</Characters>
  <Lines>20</Lines>
  <Paragraphs>5</Paragraphs>
  <TotalTime>0</TotalTime>
  <ScaleCrop>false</ScaleCrop>
  <LinksUpToDate>false</LinksUpToDate>
  <CharactersWithSpaces>2818</CharactersWithSpaces>
  <Application>WPS Office_10.1.0.6393_F1E327BC-269C-435d-A152-05C5408002CA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2017-05-05T02:45:00Z</dcterms:created>
  <dc:creator>xue</dc:creator>
  <cp:lastModifiedBy>Administrator</cp:lastModifiedBy>
  <dcterms:modified xsi:type="dcterms:W3CDTF">2017-05-08T10:47:47Z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